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18" w:rsidRPr="001112DA" w:rsidRDefault="00931218" w:rsidP="001112DA">
      <w:pPr>
        <w:pBdr>
          <w:bottom w:val="single" w:sz="12" w:space="1" w:color="auto"/>
        </w:pBdr>
        <w:jc w:val="center"/>
        <w:rPr>
          <w:rFonts w:ascii="Tahoma" w:hAnsi="Tahoma" w:cs="Tahoma"/>
          <w:b/>
          <w:i/>
          <w:sz w:val="28"/>
        </w:rPr>
      </w:pPr>
      <w:r w:rsidRPr="001112DA">
        <w:rPr>
          <w:rFonts w:ascii="Tahoma" w:hAnsi="Tahoma" w:cs="Tahoma"/>
          <w:b/>
          <w:i/>
          <w:sz w:val="28"/>
        </w:rPr>
        <w:t>Huffman FFA Chapter Officer Expectations and Requirements</w:t>
      </w:r>
    </w:p>
    <w:p w:rsidR="001112DA" w:rsidRPr="001112DA" w:rsidRDefault="001112DA" w:rsidP="001112DA">
      <w:pPr>
        <w:pBdr>
          <w:bottom w:val="single" w:sz="12" w:space="1" w:color="auto"/>
        </w:pBdr>
        <w:jc w:val="center"/>
        <w:rPr>
          <w:rFonts w:ascii="Tahoma" w:hAnsi="Tahoma" w:cs="Tahoma"/>
          <w:b/>
          <w:i/>
          <w:sz w:val="32"/>
        </w:rPr>
      </w:pPr>
    </w:p>
    <w:p w:rsidR="001112DA" w:rsidRDefault="001112DA"/>
    <w:p w:rsidR="00931218" w:rsidRDefault="00931218">
      <w:r>
        <w:t>The purpose of this demerit system is to keep our officer team functioning in a way that will allow our chapter to excel. Officers are placed at a higher sta</w:t>
      </w:r>
      <w:r w:rsidR="001112DA">
        <w:t xml:space="preserve">ndard, which is why the system must be followed. If 8 demerits are reached, they will be automatically removed from office and a letter will be sent home. </w:t>
      </w:r>
    </w:p>
    <w:p w:rsidR="00931218" w:rsidRDefault="00931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Missing an officer meeting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2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Tardiness to an FFA meeting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3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*Missing an FFA meeting / required FFA event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4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Tardiness to an FFA event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3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Missing a community service activity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3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Not having opening ceremony parts memorized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1 demerit per meeting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Failure to complete officer duty for monthly meeting (agenda, tables, ,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1 demerit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Not wearing officer shirt on day of meeting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2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Discipline problems through principles or advisors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Determined as deemed appropriate by advisors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Being out of dress code at an FFA event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1 demerit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LDE and CDE team participation – each officer must participate in one LDE and one CDE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2 demerits for no LDE, 2 demerits for no CDE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ISS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4 demerits</w:t>
            </w:r>
          </w:p>
        </w:tc>
      </w:tr>
      <w:tr w:rsidR="00931218" w:rsidTr="00931218">
        <w:tc>
          <w:tcPr>
            <w:tcW w:w="4855" w:type="dxa"/>
          </w:tcPr>
          <w:p w:rsidR="00931218" w:rsidRDefault="00931218" w:rsidP="001112DA">
            <w:pPr>
              <w:spacing w:line="360" w:lineRule="auto"/>
            </w:pPr>
            <w:r>
              <w:t>DAEP</w:t>
            </w:r>
          </w:p>
        </w:tc>
        <w:tc>
          <w:tcPr>
            <w:tcW w:w="4495" w:type="dxa"/>
          </w:tcPr>
          <w:p w:rsidR="00931218" w:rsidRDefault="00931218" w:rsidP="001112DA">
            <w:pPr>
              <w:spacing w:line="360" w:lineRule="auto"/>
            </w:pPr>
            <w:r>
              <w:t>Automatic removal</w:t>
            </w:r>
          </w:p>
        </w:tc>
      </w:tr>
    </w:tbl>
    <w:p w:rsidR="00931218" w:rsidRDefault="00931218"/>
    <w:p w:rsidR="00931218" w:rsidRDefault="00931218">
      <w:r>
        <w:t xml:space="preserve">*Excused Absences will be permitted as the Huffman ISD Handbook allows. Being slightly sick is not an </w:t>
      </w:r>
      <w:r w:rsidR="008C4A6A">
        <w:t>excuse.</w:t>
      </w:r>
      <w:bookmarkStart w:id="0" w:name="_GoBack"/>
      <w:bookmarkEnd w:id="0"/>
    </w:p>
    <w:p w:rsidR="001112DA" w:rsidRDefault="001112DA"/>
    <w:p w:rsidR="001112DA" w:rsidRPr="001112DA" w:rsidRDefault="001112DA">
      <w:pPr>
        <w:rPr>
          <w:b/>
          <w:i/>
        </w:rPr>
      </w:pPr>
      <w:r w:rsidRPr="001112DA">
        <w:rPr>
          <w:b/>
          <w:i/>
        </w:rPr>
        <w:t>Parent Signature</w:t>
      </w:r>
      <w:r>
        <w:rPr>
          <w:b/>
          <w:i/>
        </w:rPr>
        <w:tab/>
        <w:t xml:space="preserve">Date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112DA">
        <w:rPr>
          <w:b/>
          <w:i/>
        </w:rPr>
        <w:t xml:space="preserve">Student Signature </w:t>
      </w:r>
      <w:r w:rsidRPr="001112DA">
        <w:rPr>
          <w:b/>
          <w:i/>
        </w:rPr>
        <w:tab/>
        <w:t xml:space="preserve">             Date</w:t>
      </w:r>
    </w:p>
    <w:p w:rsidR="001112DA" w:rsidRDefault="001112DA"/>
    <w:p w:rsidR="001112DA" w:rsidRDefault="001112DA">
      <w:r>
        <w:t>______________</w:t>
      </w:r>
      <w:r>
        <w:tab/>
        <w:t>___________</w:t>
      </w:r>
      <w:r>
        <w:tab/>
      </w:r>
      <w:r>
        <w:tab/>
      </w:r>
      <w:r>
        <w:tab/>
        <w:t>__________________</w:t>
      </w:r>
      <w:r>
        <w:tab/>
        <w:t xml:space="preserve">        </w:t>
      </w:r>
      <w:r w:rsidR="00131EE6">
        <w:t xml:space="preserve">   </w:t>
      </w:r>
      <w:r>
        <w:t xml:space="preserve">  __________</w:t>
      </w:r>
    </w:p>
    <w:p w:rsidR="001112DA" w:rsidRDefault="001112DA"/>
    <w:sectPr w:rsidR="0011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8"/>
    <w:rsid w:val="001112DA"/>
    <w:rsid w:val="00131EE6"/>
    <w:rsid w:val="00521650"/>
    <w:rsid w:val="0071613B"/>
    <w:rsid w:val="008C4A6A"/>
    <w:rsid w:val="00931218"/>
    <w:rsid w:val="00B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995B"/>
  <w15:chartTrackingRefBased/>
  <w15:docId w15:val="{0EC1043B-B3B5-4CFF-BE5F-895CE042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Walker</dc:creator>
  <cp:keywords/>
  <dc:description/>
  <cp:lastModifiedBy>Kimberly Walker</cp:lastModifiedBy>
  <cp:revision>3</cp:revision>
  <dcterms:created xsi:type="dcterms:W3CDTF">2019-08-26T21:21:00Z</dcterms:created>
  <dcterms:modified xsi:type="dcterms:W3CDTF">2019-09-18T16:33:00Z</dcterms:modified>
</cp:coreProperties>
</file>